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3207" w:dyaOrig="2309">
          <v:rect xmlns:o="urn:schemas-microsoft-com:office:office" xmlns:v="urn:schemas-microsoft-com:vml" id="rectole0000000000" style="width:160.350000pt;height:115.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3461" w:dyaOrig="1954">
          <v:rect xmlns:o="urn:schemas-microsoft-com:office:office" xmlns:v="urn:schemas-microsoft-com:vml" id="rectole0000000001" style="width:173.050000pt;height:97.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340"/>
        <w:ind w:right="0" w:left="0" w:firstLine="0"/>
        <w:jc w:val="left"/>
        <w:rPr>
          <w:rFonts w:ascii="Comic Sans MS" w:hAnsi="Comic Sans MS" w:cs="Comic Sans MS" w:eastAsia="Comic Sans MS"/>
          <w:b/>
          <w:color w:val="00B050"/>
          <w:spacing w:val="0"/>
          <w:position w:val="0"/>
          <w:sz w:val="24"/>
          <w:shd w:fill="auto" w:val="clear"/>
        </w:rPr>
      </w:pPr>
    </w:p>
    <w:p>
      <w:pPr>
        <w:spacing w:before="0" w:after="0" w:line="340"/>
        <w:ind w:right="0" w:left="0" w:firstLine="0"/>
        <w:jc w:val="left"/>
        <w:rPr>
          <w:rFonts w:ascii="Calibri" w:hAnsi="Calibri" w:cs="Calibri" w:eastAsia="Calibri"/>
          <w:b/>
          <w:color w:val="1F497D"/>
          <w:spacing w:val="0"/>
          <w:position w:val="0"/>
          <w:sz w:val="36"/>
          <w:shd w:fill="auto" w:val="clear"/>
        </w:rPr>
      </w:pPr>
      <w:r>
        <w:rPr>
          <w:rFonts w:ascii="Calibri" w:hAnsi="Calibri" w:cs="Calibri" w:eastAsia="Calibri"/>
          <w:i/>
          <w:color w:val="1F497D"/>
          <w:spacing w:val="0"/>
          <w:position w:val="0"/>
          <w:sz w:val="36"/>
          <w:shd w:fill="auto" w:val="clear"/>
        </w:rPr>
        <w:t xml:space="preserve">    </w:t>
      </w:r>
      <w:r>
        <w:rPr>
          <w:rFonts w:ascii="Calibri" w:hAnsi="Calibri" w:cs="Calibri" w:eastAsia="Calibri"/>
          <w:b/>
          <w:color w:val="1F497D"/>
          <w:spacing w:val="0"/>
          <w:position w:val="0"/>
          <w:sz w:val="36"/>
          <w:shd w:fill="auto" w:val="clear"/>
        </w:rPr>
        <w:t xml:space="preserve">Harmonie mit dem Tier finden, mit Hilfe von</w:t>
      </w:r>
    </w:p>
    <w:p>
      <w:pPr>
        <w:spacing w:before="0" w:after="0" w:line="340"/>
        <w:ind w:right="0" w:left="0" w:firstLine="0"/>
        <w:jc w:val="left"/>
        <w:rPr>
          <w:rFonts w:ascii="Calibri" w:hAnsi="Calibri" w:cs="Calibri" w:eastAsia="Calibri"/>
          <w:b/>
          <w:color w:val="1F497D"/>
          <w:spacing w:val="0"/>
          <w:position w:val="0"/>
          <w:sz w:val="36"/>
          <w:shd w:fill="auto" w:val="clear"/>
        </w:rPr>
      </w:pPr>
      <w:r>
        <w:rPr>
          <w:rFonts w:ascii="Calibri" w:hAnsi="Calibri" w:cs="Calibri" w:eastAsia="Calibri"/>
          <w:b/>
          <w:color w:val="1F497D"/>
          <w:spacing w:val="0"/>
          <w:position w:val="0"/>
          <w:sz w:val="36"/>
          <w:shd w:fill="auto" w:val="clear"/>
        </w:rPr>
        <w:t xml:space="preserve">                       Tierkommunikation</w:t>
      </w:r>
    </w:p>
    <w:p>
      <w:pPr>
        <w:spacing w:before="0" w:after="0" w:line="340"/>
        <w:ind w:right="0" w:left="0" w:firstLine="0"/>
        <w:jc w:val="left"/>
        <w:rPr>
          <w:rFonts w:ascii="Comic Sans MS" w:hAnsi="Comic Sans MS" w:cs="Comic Sans MS" w:eastAsia="Comic Sans MS"/>
          <w:b/>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Termin:</w:t>
      </w:r>
      <w:r>
        <w:rPr>
          <w:rFonts w:ascii="Comic Sans MS" w:hAnsi="Comic Sans MS" w:cs="Comic Sans MS" w:eastAsia="Comic Sans MS"/>
          <w:color w:val="1F497D"/>
          <w:spacing w:val="0"/>
          <w:position w:val="0"/>
          <w:sz w:val="24"/>
          <w:shd w:fill="auto" w:val="clear"/>
        </w:rPr>
        <w:t xml:space="preserve"> </w:t>
        <w:tab/>
        <w:tab/>
        <w:tab/>
        <w:t xml:space="preserve">Mittwoch, 2. Mai – Donnerstag, 3. Mai 2018 jeweils von 09.00 Uhr bis 16.00 Uhr</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Treffpunkt:</w:t>
      </w:r>
      <w:r>
        <w:rPr>
          <w:rFonts w:ascii="Comic Sans MS" w:hAnsi="Comic Sans MS" w:cs="Comic Sans MS" w:eastAsia="Comic Sans MS"/>
          <w:color w:val="1F497D"/>
          <w:spacing w:val="0"/>
          <w:position w:val="0"/>
          <w:sz w:val="24"/>
          <w:shd w:fill="auto" w:val="clear"/>
        </w:rPr>
        <w:t xml:space="preserve"> </w:t>
        <w:tab/>
        <w:tab/>
        <w:t xml:space="preserve">Saminahof, Amerlügen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Mindestteilnehmerzahl</w:t>
      </w:r>
      <w:r>
        <w:rPr>
          <w:rFonts w:ascii="Comic Sans MS" w:hAnsi="Comic Sans MS" w:cs="Comic Sans MS" w:eastAsia="Comic Sans MS"/>
          <w:color w:val="1F497D"/>
          <w:spacing w:val="0"/>
          <w:position w:val="0"/>
          <w:sz w:val="24"/>
          <w:shd w:fill="auto" w:val="clear"/>
        </w:rPr>
        <w:t xml:space="preserve">: </w:t>
        <w:tab/>
        <w:t xml:space="preserve">8 Teilnehmer</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Preis:</w:t>
      </w:r>
      <w:r>
        <w:rPr>
          <w:rFonts w:ascii="Comic Sans MS" w:hAnsi="Comic Sans MS" w:cs="Comic Sans MS" w:eastAsia="Comic Sans MS"/>
          <w:color w:val="1F497D"/>
          <w:spacing w:val="0"/>
          <w:position w:val="0"/>
          <w:sz w:val="24"/>
          <w:shd w:fill="auto" w:val="clear"/>
        </w:rPr>
        <w:t xml:space="preserve"> </w:t>
        <w:tab/>
        <w:tab/>
        <w:tab/>
        <w:t xml:space="preserve">380 EUR für Mitglieder und 400 EUR für Nichtmitglieder inkl. Snacks (mit leichtem Mittagessen)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ab/>
        <w:tab/>
        <w:tab/>
        <w:tab/>
        <w:t xml:space="preserve">1 Gruppen Skype-Session inklusive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b/>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Tierkommunikations- und Energiearbeits-Workshop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Möchtest Du die grundlegenden Kenntnisse für ein harmonisches und erfolgreiches Kommunizieren und Leben mit Tieren kennenlernen und erwerben?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Wir zeigen Dir, wie Du spielerisch und mit Leichtigkeit neue Seiten an Dir entdecken kannst. Mit diesem Wissen eröffnen sich Dir neue Türen und Wege zum allumfassenden Wissen der Tiere.</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Programm</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Tag 1</w:t>
      </w:r>
      <w:r>
        <w:rPr>
          <w:rFonts w:ascii="Comic Sans MS" w:hAnsi="Comic Sans MS" w:cs="Comic Sans MS" w:eastAsia="Comic Sans MS"/>
          <w:color w:val="1F497D"/>
          <w:spacing w:val="0"/>
          <w:position w:val="0"/>
          <w:sz w:val="24"/>
          <w:shd w:fill="auto" w:val="clear"/>
        </w:rPr>
        <w:t xml:space="preserve">: Wir verbinden uns mit dem wahren Ich und erarbeiten die ersten Schritte zu einer harmonischen Tierkommunikation.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Tag 2</w:t>
      </w:r>
      <w:r>
        <w:rPr>
          <w:rFonts w:ascii="Comic Sans MS" w:hAnsi="Comic Sans MS" w:cs="Comic Sans MS" w:eastAsia="Comic Sans MS"/>
          <w:color w:val="1F497D"/>
          <w:spacing w:val="0"/>
          <w:position w:val="0"/>
          <w:sz w:val="24"/>
          <w:shd w:fill="auto" w:val="clear"/>
        </w:rPr>
        <w:t xml:space="preserve">: Wir erlernen die leichte Form der Energiearbeit, mit welcher wir uns und unsere Tiere künftig selber im täglichen Leben unterstützen können. Aufbauend auf dem Wissen des Vortages arbeiten wir danach vertieft an der Kommunikation mit Tieren.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b/>
          <w:color w:val="1F497D"/>
          <w:spacing w:val="0"/>
          <w:position w:val="0"/>
          <w:sz w:val="24"/>
          <w:shd w:fill="auto" w:val="clear"/>
        </w:rPr>
        <w:t xml:space="preserve">Das sollte mitgebracht werden:</w:t>
      </w:r>
      <w:r>
        <w:rPr>
          <w:rFonts w:ascii="Comic Sans MS" w:hAnsi="Comic Sans MS" w:cs="Comic Sans MS" w:eastAsia="Comic Sans MS"/>
          <w:color w:val="1F497D"/>
          <w:spacing w:val="0"/>
          <w:position w:val="0"/>
          <w:sz w:val="24"/>
          <w:shd w:fill="auto" w:val="clear"/>
        </w:rPr>
        <w:t xml:space="preserve">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Je nach Wetter, wetterfeste und warme Kleidung.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p>
    <w:p>
      <w:pPr>
        <w:spacing w:before="0" w:after="0" w:line="340"/>
        <w:ind w:right="0" w:left="0" w:firstLine="0"/>
        <w:jc w:val="left"/>
        <w:rPr>
          <w:rFonts w:ascii="Comic Sans MS" w:hAnsi="Comic Sans MS" w:cs="Comic Sans MS" w:eastAsia="Comic Sans MS"/>
          <w:b/>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Auf dein Kommen freut sich der Verein: </w:t>
      </w:r>
      <w:r>
        <w:rPr>
          <w:rFonts w:ascii="Comic Sans MS" w:hAnsi="Comic Sans MS" w:cs="Comic Sans MS" w:eastAsia="Comic Sans MS"/>
          <w:b/>
          <w:color w:val="1F497D"/>
          <w:spacing w:val="0"/>
          <w:position w:val="0"/>
          <w:sz w:val="24"/>
          <w:shd w:fill="auto" w:val="clear"/>
        </w:rPr>
        <w:t xml:space="preserve">FiloNatur Natur.miteinander.erleben</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Anmeldungen bei Karoline Girardelli: 0650/7029760</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Oder über die Homepage: </w:t>
      </w:r>
      <w:hyperlink xmlns:r="http://schemas.openxmlformats.org/officeDocument/2006/relationships" r:id="docRId4">
        <w:r>
          <w:rPr>
            <w:rFonts w:ascii="Comic Sans MS" w:hAnsi="Comic Sans MS" w:cs="Comic Sans MS" w:eastAsia="Comic Sans MS"/>
            <w:color w:val="0000FF"/>
            <w:spacing w:val="0"/>
            <w:position w:val="0"/>
            <w:sz w:val="24"/>
            <w:u w:val="single"/>
            <w:shd w:fill="auto" w:val="clear"/>
          </w:rPr>
          <w:t xml:space="preserve">http://filonatur.saminahof.at/</w:t>
        </w:r>
      </w:hyperlink>
      <w:r>
        <w:rPr>
          <w:rFonts w:ascii="Comic Sans MS" w:hAnsi="Comic Sans MS" w:cs="Comic Sans MS" w:eastAsia="Comic Sans MS"/>
          <w:color w:val="1F497D"/>
          <w:spacing w:val="0"/>
          <w:position w:val="0"/>
          <w:sz w:val="24"/>
          <w:shd w:fill="auto" w:val="clear"/>
        </w:rPr>
        <w:t xml:space="preserve"> </w:t>
      </w:r>
    </w:p>
    <w:p>
      <w:pPr>
        <w:spacing w:before="0" w:after="0" w:line="340"/>
        <w:ind w:right="0" w:left="0" w:firstLine="0"/>
        <w:jc w:val="left"/>
        <w:rPr>
          <w:rFonts w:ascii="Comic Sans MS" w:hAnsi="Comic Sans MS" w:cs="Comic Sans MS" w:eastAsia="Comic Sans MS"/>
          <w:color w:val="1F497D"/>
          <w:spacing w:val="0"/>
          <w:position w:val="0"/>
          <w:sz w:val="24"/>
          <w:shd w:fill="auto" w:val="clear"/>
        </w:rPr>
      </w:pPr>
      <w:r>
        <w:rPr>
          <w:rFonts w:ascii="Comic Sans MS" w:hAnsi="Comic Sans MS" w:cs="Comic Sans MS" w:eastAsia="Comic Sans MS"/>
          <w:color w:val="1F497D"/>
          <w:spacing w:val="0"/>
          <w:position w:val="0"/>
          <w:sz w:val="24"/>
          <w:shd w:fill="auto" w:val="clear"/>
        </w:rPr>
        <w:t xml:space="preserve">Mehr Infos zu Corin Hinderegger (Workshop-Moderatorin): </w:t>
      </w:r>
      <w:hyperlink xmlns:r="http://schemas.openxmlformats.org/officeDocument/2006/relationships" r:id="docRId5">
        <w:r>
          <w:rPr>
            <w:rFonts w:ascii="Comic Sans MS" w:hAnsi="Comic Sans MS" w:cs="Comic Sans MS" w:eastAsia="Comic Sans MS"/>
            <w:color w:val="1F497D"/>
            <w:spacing w:val="0"/>
            <w:position w:val="0"/>
            <w:sz w:val="24"/>
            <w:u w:val="single"/>
            <w:shd w:fill="auto" w:val="clear"/>
          </w:rPr>
          <w:t xml:space="preserve">www.firitas.net</w:t>
        </w:r>
      </w:hyperlink>
      <w:r>
        <w:rPr>
          <w:rFonts w:ascii="Comic Sans MS" w:hAnsi="Comic Sans MS" w:cs="Comic Sans MS" w:eastAsia="Comic Sans MS"/>
          <w:color w:val="1F497D"/>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ode="External" Target="http://www.firitas.net/"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filonatur.saminahof.at/" Id="docRId4" Type="http://schemas.openxmlformats.org/officeDocument/2006/relationships/hyperlink"/><Relationship Target="numbering.xml" Id="docRId6" Type="http://schemas.openxmlformats.org/officeDocument/2006/relationships/numbering"/></Relationships>
</file>